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519082.xml.htm"/>
      <w:bookmarkStart w:id="1" w:name="kswkform4_178051908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SCHULMAN DANIEL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LAZARD,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 ROCKEFELLER PLAZA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Lazard,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LAZ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3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3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06/01/2026</w:t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4,358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4,358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15,037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Deferred Stock Units ("DSUs") were awarded under Lazard, Inc.'s 2018 Incentive Compensation Plan, as amended, as part of the Non-Executive Director Compensation arrangement.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DSUs will be converted into Common Stock on a one-for-one basis following the date that the reporting person resigns from, or otherwise ceases to be a member of, the Board of Directors of Lazard, Inc.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Daniel H. Schulman by Shari L. Soloway under a P of 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5315" TargetMode="External"/><Relationship Id="rId5" Type="http://schemas.openxmlformats.org/officeDocument/2006/relationships/hyperlink" Target="http://www.sec.gov/cgi-bin/browse-edgar?action=getcompany&amp;CIK=00013113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637</Words>
  <Characters>3422</Characters>
  <CharactersWithSpaces>3996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