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519121.xml.htm"/>
      <w:bookmarkStart w:id="1" w:name="kswkform4_178051912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Jarrard Michelle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LAZARD,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 ROCKEFELLER PLAZA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Lazard,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LAZ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3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3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06/01/2026</w:t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4,010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4,010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47,389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Deferred Stock Units ("DSUs") were awarded under Lazard, Inc.'s 2018 Incentive Compensation Plan, as amended, as part of the Non-Executive Director Compensation arrangement.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DSUs will be converted into Common Stock on a one-for-one basis following the date that the reporting person resigns from, or otherwise ceases to be a member of, the Board of Directors of Lazard, Inc.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Michelle Jarrard by Shari L. Soloway under a P of 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3850" TargetMode="External"/><Relationship Id="rId5" Type="http://schemas.openxmlformats.org/officeDocument/2006/relationships/hyperlink" Target="http://www.sec.gov/cgi-bin/browse-edgar?action=getcompany&amp;CIK=00013113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635</Words>
  <Characters>3421</Characters>
  <CharactersWithSpaces>3993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